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0F60" w14:textId="2A074A3B" w:rsidR="00196630" w:rsidRPr="00196630" w:rsidRDefault="00196630" w:rsidP="00196630">
      <w:pPr>
        <w:jc w:val="center"/>
        <w:rPr>
          <w:b/>
          <w:bCs/>
          <w:sz w:val="32"/>
          <w:szCs w:val="32"/>
        </w:rPr>
      </w:pPr>
      <w:r>
        <w:rPr>
          <w:b/>
          <w:bCs/>
          <w:sz w:val="32"/>
          <w:szCs w:val="32"/>
        </w:rPr>
        <w:t xml:space="preserve">Duke </w:t>
      </w:r>
      <w:r w:rsidRPr="00196630">
        <w:rPr>
          <w:b/>
          <w:bCs/>
          <w:sz w:val="32"/>
          <w:szCs w:val="32"/>
        </w:rPr>
        <w:t>Medicine-Pediatrics Resident Scholarly Ac</w:t>
      </w:r>
      <w:r w:rsidR="00EF25E9">
        <w:rPr>
          <w:b/>
          <w:bCs/>
          <w:sz w:val="32"/>
          <w:szCs w:val="32"/>
        </w:rPr>
        <w:t>complishments</w:t>
      </w:r>
    </w:p>
    <w:p w14:paraId="4E62FD63" w14:textId="6A15B613" w:rsidR="00F0414D" w:rsidRPr="00196630" w:rsidRDefault="00196630" w:rsidP="00196630">
      <w:pPr>
        <w:jc w:val="center"/>
        <w:rPr>
          <w:b/>
          <w:bCs/>
          <w:sz w:val="32"/>
          <w:szCs w:val="32"/>
        </w:rPr>
      </w:pPr>
      <w:r w:rsidRPr="00196630">
        <w:rPr>
          <w:b/>
          <w:bCs/>
          <w:sz w:val="32"/>
          <w:szCs w:val="32"/>
        </w:rPr>
        <w:t>2024-2025 Academic Year</w:t>
      </w:r>
    </w:p>
    <w:p w14:paraId="5DF6F35B" w14:textId="77777777" w:rsidR="00196630" w:rsidRDefault="00196630" w:rsidP="00196630">
      <w:pPr>
        <w:jc w:val="center"/>
      </w:pPr>
    </w:p>
    <w:p w14:paraId="16AD774B" w14:textId="77777777" w:rsidR="00F0414D" w:rsidRPr="00196630" w:rsidRDefault="00F0414D" w:rsidP="00F0414D">
      <w:pPr>
        <w:rPr>
          <w:sz w:val="24"/>
          <w:szCs w:val="24"/>
        </w:rPr>
      </w:pPr>
      <w:r w:rsidRPr="00196630">
        <w:rPr>
          <w:sz w:val="24"/>
          <w:szCs w:val="24"/>
        </w:rPr>
        <w:t xml:space="preserve">Njie C, </w:t>
      </w:r>
      <w:r w:rsidRPr="00196630">
        <w:rPr>
          <w:b/>
          <w:bCs/>
          <w:sz w:val="24"/>
          <w:szCs w:val="24"/>
        </w:rPr>
        <w:t>Richman C</w:t>
      </w:r>
      <w:r w:rsidRPr="00196630">
        <w:rPr>
          <w:sz w:val="24"/>
          <w:szCs w:val="24"/>
        </w:rPr>
        <w:t>, Rebhun J, Achalu S, Kamal AN, Otaki F, Leiman DA, Kathpalia P. Identification of gaps in the delivery of high-quality care of patients with eosinophilic esophagitis. Dis Esophagus. 2024 Jul 15:doae055. doi: 10.1093/dote/doae055. Epub ahead of print. PMID: 39007698.</w:t>
      </w:r>
    </w:p>
    <w:p w14:paraId="2BE3A336" w14:textId="77777777" w:rsidR="00F0414D" w:rsidRPr="00196630" w:rsidRDefault="00F0414D" w:rsidP="00F0414D">
      <w:pPr>
        <w:rPr>
          <w:b/>
          <w:bCs/>
          <w:sz w:val="24"/>
          <w:szCs w:val="24"/>
        </w:rPr>
      </w:pPr>
    </w:p>
    <w:p w14:paraId="739929CC" w14:textId="17C64221" w:rsidR="00F0414D" w:rsidRPr="00196630" w:rsidRDefault="00F0414D" w:rsidP="00F0414D">
      <w:pPr>
        <w:rPr>
          <w:sz w:val="24"/>
          <w:szCs w:val="24"/>
        </w:rPr>
      </w:pPr>
      <w:r w:rsidRPr="00196630">
        <w:rPr>
          <w:b/>
          <w:bCs/>
          <w:sz w:val="24"/>
          <w:szCs w:val="24"/>
        </w:rPr>
        <w:t>Moritz BW,</w:t>
      </w:r>
      <w:r w:rsidRPr="00196630">
        <w:rPr>
          <w:sz w:val="24"/>
          <w:szCs w:val="24"/>
        </w:rPr>
        <w:t xml:space="preserve"> Chouairi F, Tosh A, Toffaletti JG, Rackley CR. A 36-Year-Old Woman With Intermittent Cyanosis. Chest. 2024 Aug;166(2):e29-e33. doi: 10.1016/j.chest.2024.03.017.</w:t>
      </w:r>
    </w:p>
    <w:p w14:paraId="5F7B05AB" w14:textId="77777777" w:rsidR="00F0414D" w:rsidRPr="00196630" w:rsidRDefault="00F0414D" w:rsidP="00F0414D">
      <w:pPr>
        <w:rPr>
          <w:sz w:val="24"/>
          <w:szCs w:val="24"/>
        </w:rPr>
      </w:pPr>
    </w:p>
    <w:p w14:paraId="17B21FC3" w14:textId="281C704D" w:rsidR="00F0414D" w:rsidRPr="00196630" w:rsidRDefault="00F0414D" w:rsidP="00F0414D">
      <w:pPr>
        <w:rPr>
          <w:sz w:val="24"/>
          <w:szCs w:val="24"/>
        </w:rPr>
      </w:pPr>
      <w:r w:rsidRPr="00196630">
        <w:rPr>
          <w:sz w:val="24"/>
          <w:szCs w:val="24"/>
        </w:rPr>
        <w:t xml:space="preserve">Jones, Jacqueline; Burriss-West, Marybeth; </w:t>
      </w:r>
      <w:r w:rsidRPr="00196630">
        <w:rPr>
          <w:b/>
          <w:bCs/>
          <w:sz w:val="24"/>
          <w:szCs w:val="24"/>
        </w:rPr>
        <w:t>Mercer, Joshua</w:t>
      </w:r>
      <w:r w:rsidRPr="00196630">
        <w:rPr>
          <w:sz w:val="24"/>
          <w:szCs w:val="24"/>
        </w:rPr>
        <w:t xml:space="preserve">; Heath, Travis; Ozment, Caroline. 990: </w:t>
      </w:r>
      <w:r w:rsidRPr="00196630">
        <w:rPr>
          <w:sz w:val="24"/>
          <w:szCs w:val="24"/>
        </w:rPr>
        <w:t>neuroleptic malignant syndrome from suspected amantadine withdrawal in a hospitalized child</w:t>
      </w:r>
      <w:r w:rsidRPr="00196630">
        <w:rPr>
          <w:sz w:val="24"/>
          <w:szCs w:val="24"/>
        </w:rPr>
        <w:t>. Critical Care Medicine 53(1):, January 2025. | DOI:</w:t>
      </w:r>
      <w:r w:rsidRPr="00196630">
        <w:rPr>
          <w:sz w:val="24"/>
          <w:szCs w:val="24"/>
        </w:rPr>
        <w:t xml:space="preserve"> </w:t>
      </w:r>
      <w:r w:rsidRPr="00196630">
        <w:rPr>
          <w:sz w:val="24"/>
          <w:szCs w:val="24"/>
        </w:rPr>
        <w:t xml:space="preserve">10.1097/01.ccm.0001102624.58181.ae </w:t>
      </w:r>
    </w:p>
    <w:p w14:paraId="379F808B" w14:textId="77777777" w:rsidR="00F0414D" w:rsidRPr="00196630" w:rsidRDefault="00F0414D" w:rsidP="00F0414D">
      <w:pPr>
        <w:rPr>
          <w:sz w:val="24"/>
          <w:szCs w:val="24"/>
        </w:rPr>
      </w:pPr>
    </w:p>
    <w:p w14:paraId="00239C84" w14:textId="7D132304" w:rsidR="00F0414D" w:rsidRPr="00196630" w:rsidRDefault="00F0414D" w:rsidP="00F0414D">
      <w:pPr>
        <w:rPr>
          <w:sz w:val="24"/>
          <w:szCs w:val="24"/>
        </w:rPr>
      </w:pPr>
      <w:r w:rsidRPr="00196630">
        <w:rPr>
          <w:b/>
          <w:bCs/>
          <w:sz w:val="24"/>
          <w:szCs w:val="24"/>
        </w:rPr>
        <w:t>Aashu Patel, MD</w:t>
      </w:r>
      <w:r w:rsidRPr="00196630">
        <w:rPr>
          <w:sz w:val="24"/>
          <w:szCs w:val="24"/>
        </w:rPr>
        <w:t>. "Not-So-Modern Medicine: Is That Truly Evidence Based?" Senior Assistant Resident Talk. Med-Peds Noon Conference. Durham, NC. August 22, 2024.</w:t>
      </w:r>
    </w:p>
    <w:p w14:paraId="62335E71" w14:textId="77777777" w:rsidR="00F0414D" w:rsidRPr="00196630" w:rsidRDefault="00F0414D" w:rsidP="00F0414D">
      <w:pPr>
        <w:rPr>
          <w:sz w:val="24"/>
          <w:szCs w:val="24"/>
        </w:rPr>
      </w:pPr>
    </w:p>
    <w:p w14:paraId="0AA1E489" w14:textId="77777777" w:rsidR="00F0414D" w:rsidRPr="00196630" w:rsidRDefault="00F0414D" w:rsidP="00F0414D">
      <w:pPr>
        <w:rPr>
          <w:sz w:val="24"/>
          <w:szCs w:val="24"/>
        </w:rPr>
      </w:pPr>
      <w:r w:rsidRPr="00196630">
        <w:rPr>
          <w:b/>
          <w:bCs/>
          <w:sz w:val="24"/>
          <w:szCs w:val="24"/>
        </w:rPr>
        <w:t>Julia Hiserodt</w:t>
      </w:r>
      <w:r w:rsidRPr="00196630">
        <w:rPr>
          <w:sz w:val="24"/>
          <w:szCs w:val="24"/>
        </w:rPr>
        <w:t xml:space="preserve">, MD Dana Clifton, MD. Stumped by abdominal pain: A case of stump appendicitis. North Carolina Pediatric Society Annual Meeting. Durham, NC. August 24, 2024.  </w:t>
      </w:r>
    </w:p>
    <w:p w14:paraId="116782FC" w14:textId="7FC91E14" w:rsidR="00F0414D" w:rsidRPr="00196630" w:rsidRDefault="00F0414D" w:rsidP="00F0414D">
      <w:pPr>
        <w:rPr>
          <w:sz w:val="24"/>
          <w:szCs w:val="24"/>
        </w:rPr>
      </w:pPr>
      <w:r w:rsidRPr="00196630">
        <w:rPr>
          <w:sz w:val="24"/>
          <w:szCs w:val="24"/>
        </w:rPr>
        <w:t xml:space="preserve">       </w:t>
      </w:r>
    </w:p>
    <w:p w14:paraId="4B18AF60" w14:textId="0069EEB2" w:rsidR="00F0414D" w:rsidRPr="00196630" w:rsidRDefault="00F0414D" w:rsidP="00F0414D">
      <w:pPr>
        <w:rPr>
          <w:sz w:val="24"/>
          <w:szCs w:val="24"/>
        </w:rPr>
      </w:pPr>
      <w:r w:rsidRPr="00196630">
        <w:rPr>
          <w:b/>
          <w:bCs/>
          <w:sz w:val="24"/>
          <w:szCs w:val="24"/>
        </w:rPr>
        <w:t>Joshua Mercer MD</w:t>
      </w:r>
      <w:r w:rsidRPr="00196630">
        <w:rPr>
          <w:sz w:val="24"/>
          <w:szCs w:val="24"/>
        </w:rPr>
        <w:t xml:space="preserve">, MBA Kathleen Young, Emily Greenwald. Headache in a Pediatric Patient with Family History of Sudden Death. North Carolina Pediatric Society Annual Meeting. Durham, NC. August 24, 2024. </w:t>
      </w:r>
    </w:p>
    <w:p w14:paraId="7AF6C7FA" w14:textId="77777777" w:rsidR="00F0414D" w:rsidRPr="00196630" w:rsidRDefault="00F0414D" w:rsidP="00F0414D">
      <w:pPr>
        <w:rPr>
          <w:sz w:val="24"/>
          <w:szCs w:val="24"/>
        </w:rPr>
      </w:pPr>
    </w:p>
    <w:p w14:paraId="0D0CC7B3" w14:textId="262A3A1F" w:rsidR="00F0414D" w:rsidRPr="00196630" w:rsidRDefault="00F0414D" w:rsidP="00F0414D">
      <w:pPr>
        <w:rPr>
          <w:sz w:val="24"/>
          <w:szCs w:val="24"/>
        </w:rPr>
      </w:pPr>
      <w:r w:rsidRPr="00196630">
        <w:rPr>
          <w:b/>
          <w:bCs/>
          <w:sz w:val="24"/>
          <w:szCs w:val="24"/>
        </w:rPr>
        <w:t>Joshua Mercer MD</w:t>
      </w:r>
      <w:r w:rsidRPr="00196630">
        <w:rPr>
          <w:sz w:val="24"/>
          <w:szCs w:val="24"/>
        </w:rPr>
        <w:t xml:space="preserve">, MBA Kathleen Young, Daniel Landi MD, Neel Subramanian MD. An Uncommon Presentation of Low-Grade Glioma in an Adolescent Patient. North Carolina Pediatric Society Annual Meeting. Durham, NC. August 24, 2024. </w:t>
      </w:r>
    </w:p>
    <w:p w14:paraId="2C9B2444" w14:textId="77777777" w:rsidR="00F0414D" w:rsidRPr="00196630" w:rsidRDefault="00F0414D" w:rsidP="00F0414D">
      <w:pPr>
        <w:rPr>
          <w:sz w:val="24"/>
          <w:szCs w:val="24"/>
        </w:rPr>
      </w:pPr>
    </w:p>
    <w:p w14:paraId="3E55DEFE" w14:textId="2561C153" w:rsidR="00F0414D" w:rsidRPr="00196630" w:rsidRDefault="00F0414D" w:rsidP="00F0414D">
      <w:pPr>
        <w:rPr>
          <w:sz w:val="24"/>
          <w:szCs w:val="24"/>
        </w:rPr>
      </w:pPr>
      <w:r w:rsidRPr="00196630">
        <w:rPr>
          <w:b/>
          <w:bCs/>
          <w:sz w:val="24"/>
          <w:szCs w:val="24"/>
        </w:rPr>
        <w:t>Julia Hiserodt M.D.</w:t>
      </w:r>
      <w:r w:rsidRPr="00196630">
        <w:rPr>
          <w:sz w:val="24"/>
          <w:szCs w:val="24"/>
        </w:rPr>
        <w:t xml:space="preserve">, </w:t>
      </w:r>
      <w:r w:rsidRPr="00196630">
        <w:rPr>
          <w:sz w:val="24"/>
          <w:szCs w:val="24"/>
        </w:rPr>
        <w:t xml:space="preserve">Colby Feeney M.D. Not all IgA vasculitis is created equal.  North Carolina Pediatric Society Annual Meeting. Durham, NC. August 24, 2024. </w:t>
      </w:r>
    </w:p>
    <w:p w14:paraId="48D8723F" w14:textId="77777777" w:rsidR="00F0414D" w:rsidRPr="00196630" w:rsidRDefault="00F0414D" w:rsidP="00F0414D">
      <w:pPr>
        <w:rPr>
          <w:sz w:val="24"/>
          <w:szCs w:val="24"/>
        </w:rPr>
      </w:pPr>
    </w:p>
    <w:p w14:paraId="00A3BC7C" w14:textId="48133F28" w:rsidR="00F0414D" w:rsidRPr="00196630" w:rsidRDefault="00F0414D" w:rsidP="00F0414D">
      <w:pPr>
        <w:rPr>
          <w:sz w:val="24"/>
          <w:szCs w:val="24"/>
        </w:rPr>
      </w:pPr>
      <w:r w:rsidRPr="00196630">
        <w:rPr>
          <w:b/>
          <w:bCs/>
          <w:sz w:val="24"/>
          <w:szCs w:val="24"/>
        </w:rPr>
        <w:t xml:space="preserve">Noah Hellermann MD </w:t>
      </w:r>
      <w:r w:rsidRPr="00196630">
        <w:rPr>
          <w:sz w:val="24"/>
          <w:szCs w:val="24"/>
        </w:rPr>
        <w:t xml:space="preserve">Alexa Kleist DO, Kathryn Blew MD. </w:t>
      </w:r>
      <w:r w:rsidR="009A6C90" w:rsidRPr="00196630">
        <w:rPr>
          <w:sz w:val="24"/>
          <w:szCs w:val="24"/>
        </w:rPr>
        <w:t xml:space="preserve">A mediastinal mass in graves’ disease.  </w:t>
      </w:r>
      <w:r w:rsidRPr="00196630">
        <w:rPr>
          <w:sz w:val="24"/>
          <w:szCs w:val="24"/>
        </w:rPr>
        <w:t xml:space="preserve">North Carolina Pediatric Society Annual Meeting. Durham, NC. August 24, 2024.  </w:t>
      </w:r>
    </w:p>
    <w:p w14:paraId="4D8FB2C9" w14:textId="77777777" w:rsidR="00F0414D" w:rsidRPr="00196630" w:rsidRDefault="00F0414D" w:rsidP="00F0414D">
      <w:pPr>
        <w:rPr>
          <w:sz w:val="24"/>
          <w:szCs w:val="24"/>
        </w:rPr>
      </w:pPr>
    </w:p>
    <w:p w14:paraId="24827FB2" w14:textId="1720F347" w:rsidR="00F0414D" w:rsidRPr="00196630" w:rsidRDefault="00F0414D" w:rsidP="00F0414D">
      <w:pPr>
        <w:rPr>
          <w:sz w:val="24"/>
          <w:szCs w:val="24"/>
        </w:rPr>
      </w:pPr>
      <w:r w:rsidRPr="00196630">
        <w:rPr>
          <w:b/>
          <w:bCs/>
          <w:sz w:val="24"/>
          <w:szCs w:val="24"/>
        </w:rPr>
        <w:t>Lilianna Suarez, MD;</w:t>
      </w:r>
      <w:r w:rsidRPr="00196630">
        <w:rPr>
          <w:sz w:val="24"/>
          <w:szCs w:val="24"/>
        </w:rPr>
        <w:t xml:space="preserve"> Carolyn Avery, MD; Rushina Cholera, MD. </w:t>
      </w:r>
      <w:r w:rsidR="009A6C90" w:rsidRPr="00196630">
        <w:rPr>
          <w:sz w:val="24"/>
          <w:szCs w:val="24"/>
        </w:rPr>
        <w:t xml:space="preserve">Automating </w:t>
      </w:r>
      <w:proofErr w:type="spellStart"/>
      <w:r w:rsidR="009A6C90" w:rsidRPr="00196630">
        <w:rPr>
          <w:sz w:val="24"/>
          <w:szCs w:val="24"/>
        </w:rPr>
        <w:t>wic</w:t>
      </w:r>
      <w:proofErr w:type="spellEnd"/>
      <w:r w:rsidR="009A6C90" w:rsidRPr="00196630">
        <w:rPr>
          <w:sz w:val="24"/>
          <w:szCs w:val="24"/>
        </w:rPr>
        <w:t xml:space="preserve"> enrollment: implementing electronic screening and referral for </w:t>
      </w:r>
      <w:r w:rsidR="00C406F5">
        <w:rPr>
          <w:sz w:val="24"/>
          <w:szCs w:val="24"/>
        </w:rPr>
        <w:t>WIC</w:t>
      </w:r>
      <w:r w:rsidR="009A6C90" w:rsidRPr="00196630">
        <w:rPr>
          <w:sz w:val="24"/>
          <w:szCs w:val="24"/>
        </w:rPr>
        <w:t xml:space="preserve"> services in a pediatric primary care practice. </w:t>
      </w:r>
      <w:r w:rsidRPr="00196630">
        <w:rPr>
          <w:sz w:val="24"/>
          <w:szCs w:val="24"/>
        </w:rPr>
        <w:t xml:space="preserve">North Carolina Pediatric Society Annual Meeting. Durham, NC. August 24, 2024. </w:t>
      </w:r>
    </w:p>
    <w:p w14:paraId="67A5D46C" w14:textId="77777777" w:rsidR="00F0414D" w:rsidRPr="00196630" w:rsidRDefault="00F0414D" w:rsidP="00F0414D">
      <w:pPr>
        <w:rPr>
          <w:sz w:val="24"/>
          <w:szCs w:val="24"/>
        </w:rPr>
      </w:pPr>
    </w:p>
    <w:p w14:paraId="300EF609" w14:textId="5FD31158" w:rsidR="00F0414D" w:rsidRPr="00196630" w:rsidRDefault="00F0414D" w:rsidP="00F0414D">
      <w:pPr>
        <w:rPr>
          <w:sz w:val="24"/>
          <w:szCs w:val="24"/>
        </w:rPr>
      </w:pPr>
      <w:r w:rsidRPr="00196630">
        <w:rPr>
          <w:b/>
          <w:bCs/>
          <w:sz w:val="24"/>
          <w:szCs w:val="24"/>
        </w:rPr>
        <w:t>Karen Lin MD, Aashutos Patel MD, Amber Fleck MD</w:t>
      </w:r>
      <w:r w:rsidRPr="00196630">
        <w:rPr>
          <w:sz w:val="24"/>
          <w:szCs w:val="24"/>
        </w:rPr>
        <w:t xml:space="preserve">, Dana Clifton MD, Colby Feeney MD. Decreasing pre-procedural fasting time among pediatric patients admitted at a quaternary hospital.  North Carolina Pediatric Society Annual Meeting. Durham, NC. August 24, 2024. </w:t>
      </w:r>
    </w:p>
    <w:p w14:paraId="3F4D3C34" w14:textId="77777777" w:rsidR="00F0414D" w:rsidRPr="00196630" w:rsidRDefault="00F0414D" w:rsidP="00F0414D">
      <w:pPr>
        <w:rPr>
          <w:sz w:val="24"/>
          <w:szCs w:val="24"/>
        </w:rPr>
      </w:pPr>
    </w:p>
    <w:p w14:paraId="6A540A10" w14:textId="39BCAF5D" w:rsidR="00F0414D" w:rsidRPr="00196630" w:rsidRDefault="00F0414D" w:rsidP="00F0414D">
      <w:pPr>
        <w:rPr>
          <w:sz w:val="24"/>
          <w:szCs w:val="24"/>
        </w:rPr>
      </w:pPr>
      <w:r w:rsidRPr="00196630">
        <w:rPr>
          <w:b/>
          <w:bCs/>
          <w:sz w:val="24"/>
          <w:szCs w:val="24"/>
        </w:rPr>
        <w:lastRenderedPageBreak/>
        <w:t>Karen Lin, MD</w:t>
      </w:r>
      <w:r w:rsidRPr="00196630">
        <w:rPr>
          <w:sz w:val="24"/>
          <w:szCs w:val="24"/>
        </w:rPr>
        <w:t>,</w:t>
      </w:r>
      <w:r w:rsidRPr="00196630">
        <w:rPr>
          <w:sz w:val="24"/>
          <w:szCs w:val="24"/>
        </w:rPr>
        <w:t xml:space="preserve"> Ji'Vone J Freeman, MD  Wesley Gregory, DO  Cesar Lopez Angel, MD, PhD, Mark Chandler, MD; Kristina Nazereth-Pidgeon, MD. </w:t>
      </w:r>
      <w:r w:rsidR="009A6C90" w:rsidRPr="00196630">
        <w:rPr>
          <w:sz w:val="24"/>
          <w:szCs w:val="24"/>
        </w:rPr>
        <w:t>Puff, puff, pass: a mysterious case of weight loss and night sweats</w:t>
      </w:r>
      <w:r w:rsidRPr="00196630">
        <w:rPr>
          <w:sz w:val="24"/>
          <w:szCs w:val="24"/>
        </w:rPr>
        <w:t xml:space="preserve">. North Carolina Pediatric Society Annual Meeting. Durham, NC. August 24, 2024.       </w:t>
      </w:r>
    </w:p>
    <w:p w14:paraId="7E2A3087" w14:textId="77777777" w:rsidR="00F0414D" w:rsidRPr="00196630" w:rsidRDefault="00F0414D" w:rsidP="00F0414D">
      <w:pPr>
        <w:rPr>
          <w:b/>
          <w:bCs/>
          <w:sz w:val="24"/>
          <w:szCs w:val="24"/>
        </w:rPr>
      </w:pPr>
    </w:p>
    <w:p w14:paraId="3512EDB7" w14:textId="5D30CCEE" w:rsidR="00F0414D" w:rsidRPr="00196630" w:rsidRDefault="00F0414D" w:rsidP="00F0414D">
      <w:pPr>
        <w:rPr>
          <w:sz w:val="24"/>
          <w:szCs w:val="24"/>
        </w:rPr>
      </w:pPr>
      <w:r w:rsidRPr="00196630">
        <w:rPr>
          <w:b/>
          <w:bCs/>
          <w:sz w:val="24"/>
          <w:szCs w:val="24"/>
        </w:rPr>
        <w:t>Samantha Collins</w:t>
      </w:r>
      <w:r w:rsidRPr="00196630">
        <w:rPr>
          <w:sz w:val="24"/>
          <w:szCs w:val="24"/>
        </w:rPr>
        <w:t xml:space="preserve">, MD Ruchi Doshi, MD/MPH. </w:t>
      </w:r>
      <w:r w:rsidR="009A6C90" w:rsidRPr="00196630">
        <w:rPr>
          <w:sz w:val="24"/>
          <w:szCs w:val="24"/>
        </w:rPr>
        <w:t>Geographic rounding on a hospital service for adults with chronic childhood-onset disease</w:t>
      </w:r>
      <w:r w:rsidRPr="00196630">
        <w:rPr>
          <w:sz w:val="24"/>
          <w:szCs w:val="24"/>
        </w:rPr>
        <w:t xml:space="preserve">. North Carolina Pediatric Society Annual Meeting. Durham, NC. August 24, 2024.  </w:t>
      </w:r>
    </w:p>
    <w:p w14:paraId="6607E942" w14:textId="77777777" w:rsidR="00F0414D" w:rsidRPr="00196630" w:rsidRDefault="00F0414D" w:rsidP="00F0414D">
      <w:pPr>
        <w:rPr>
          <w:sz w:val="24"/>
          <w:szCs w:val="24"/>
        </w:rPr>
      </w:pPr>
    </w:p>
    <w:p w14:paraId="6B219C64" w14:textId="53DCB57B" w:rsidR="00F0414D" w:rsidRPr="00196630" w:rsidRDefault="00F0414D" w:rsidP="00F0414D">
      <w:pPr>
        <w:rPr>
          <w:sz w:val="24"/>
          <w:szCs w:val="24"/>
        </w:rPr>
      </w:pPr>
      <w:r w:rsidRPr="00196630">
        <w:rPr>
          <w:b/>
          <w:bCs/>
          <w:sz w:val="24"/>
          <w:szCs w:val="24"/>
        </w:rPr>
        <w:t>Samantha Collins</w:t>
      </w:r>
      <w:r w:rsidRPr="00196630">
        <w:rPr>
          <w:sz w:val="24"/>
          <w:szCs w:val="24"/>
        </w:rPr>
        <w:t>, MD, Daniel Ostrovsky, MD. F</w:t>
      </w:r>
      <w:r w:rsidR="009A6C90" w:rsidRPr="00196630">
        <w:rPr>
          <w:sz w:val="24"/>
          <w:szCs w:val="24"/>
        </w:rPr>
        <w:t>rom clonus to proteus: a case of thoracic myelopathy</w:t>
      </w:r>
      <w:r w:rsidRPr="00196630">
        <w:rPr>
          <w:sz w:val="24"/>
          <w:szCs w:val="24"/>
        </w:rPr>
        <w:t xml:space="preserve">. North Carolina Pediatric Society Annual Meeting. Durham, NC. August 24, 2024. </w:t>
      </w:r>
    </w:p>
    <w:p w14:paraId="22469D95" w14:textId="77777777" w:rsidR="00F0414D" w:rsidRPr="00196630" w:rsidRDefault="00F0414D" w:rsidP="00F0414D">
      <w:pPr>
        <w:rPr>
          <w:sz w:val="24"/>
          <w:szCs w:val="24"/>
        </w:rPr>
      </w:pPr>
    </w:p>
    <w:p w14:paraId="03798C83" w14:textId="7371760C" w:rsidR="00F0414D" w:rsidRPr="00196630" w:rsidRDefault="00F0414D" w:rsidP="00F0414D">
      <w:pPr>
        <w:rPr>
          <w:sz w:val="24"/>
          <w:szCs w:val="24"/>
        </w:rPr>
      </w:pPr>
      <w:r w:rsidRPr="00196630">
        <w:rPr>
          <w:sz w:val="24"/>
          <w:szCs w:val="24"/>
        </w:rPr>
        <w:t xml:space="preserve">Liu VS, </w:t>
      </w:r>
      <w:r w:rsidRPr="00196630">
        <w:rPr>
          <w:b/>
          <w:bCs/>
          <w:sz w:val="24"/>
          <w:szCs w:val="24"/>
        </w:rPr>
        <w:t>Qureshi MA</w:t>
      </w:r>
      <w:r w:rsidRPr="00196630">
        <w:rPr>
          <w:sz w:val="24"/>
          <w:szCs w:val="24"/>
        </w:rPr>
        <w:t>, Aziz MA. Posterior Urethral Valves in a Healthy-Appearing Athletic Adult: A Case Report. Cureus. 2024 Aug 9;16(8):e66514. doi: 10.7759/cureus.66514. PMID: 39252719; PMCID: PMC11381129.</w:t>
      </w:r>
    </w:p>
    <w:p w14:paraId="62CA9428" w14:textId="10A2AEA8" w:rsidR="00F0414D" w:rsidRPr="00196630" w:rsidRDefault="00F0414D" w:rsidP="00F0414D">
      <w:pPr>
        <w:rPr>
          <w:sz w:val="24"/>
          <w:szCs w:val="24"/>
        </w:rPr>
      </w:pPr>
    </w:p>
    <w:p w14:paraId="13F163CA" w14:textId="0B3D5381" w:rsidR="00F0414D" w:rsidRPr="00196630" w:rsidRDefault="00F0414D" w:rsidP="00F0414D">
      <w:pPr>
        <w:rPr>
          <w:sz w:val="24"/>
          <w:szCs w:val="24"/>
        </w:rPr>
      </w:pPr>
      <w:r w:rsidRPr="00196630">
        <w:rPr>
          <w:b/>
          <w:bCs/>
          <w:sz w:val="24"/>
          <w:szCs w:val="24"/>
        </w:rPr>
        <w:t xml:space="preserve">Courtney Richman, MD. </w:t>
      </w:r>
      <w:r w:rsidRPr="00196630">
        <w:rPr>
          <w:sz w:val="24"/>
          <w:szCs w:val="24"/>
        </w:rPr>
        <w:t>"Inpatient Symptom Management: SEARCHing for evidence-based practice". Senior Assistant Resident Talk. Med-Peds Noon Conference. Durham, NC. September 19, 2024.</w:t>
      </w:r>
    </w:p>
    <w:p w14:paraId="4AB920E1" w14:textId="3B2F273D" w:rsidR="00196630" w:rsidRPr="00196630" w:rsidRDefault="00196630" w:rsidP="00F0414D">
      <w:pPr>
        <w:rPr>
          <w:sz w:val="24"/>
          <w:szCs w:val="24"/>
        </w:rPr>
      </w:pPr>
    </w:p>
    <w:p w14:paraId="14F3A92B" w14:textId="77777777" w:rsidR="00196630" w:rsidRPr="00196630" w:rsidRDefault="00196630" w:rsidP="00196630">
      <w:pPr>
        <w:rPr>
          <w:sz w:val="24"/>
          <w:szCs w:val="24"/>
        </w:rPr>
      </w:pPr>
      <w:r w:rsidRPr="00196630">
        <w:rPr>
          <w:sz w:val="24"/>
          <w:szCs w:val="24"/>
        </w:rPr>
        <w:t>Ashley LW, </w:t>
      </w:r>
      <w:r w:rsidRPr="00196630">
        <w:rPr>
          <w:b/>
          <w:bCs/>
          <w:sz w:val="24"/>
          <w:szCs w:val="24"/>
        </w:rPr>
        <w:t>Sutton KF</w:t>
      </w:r>
      <w:r w:rsidRPr="00196630">
        <w:rPr>
          <w:sz w:val="24"/>
          <w:szCs w:val="24"/>
        </w:rPr>
        <w:t>, Cabell GH, Lentz TA, Lewis BD, Olson S, Mather RC. Obesity is an Independent Risk Factor for Pain-Associated Psychological Distress. Oral presentation. Eastern Orthopaedic Association Annual Meeting; Palm Beach, FL, USA; October 16-19, 2024.</w:t>
      </w:r>
    </w:p>
    <w:p w14:paraId="62AD9782" w14:textId="77777777" w:rsidR="00196630" w:rsidRPr="00196630" w:rsidRDefault="00196630" w:rsidP="00196630">
      <w:pPr>
        <w:rPr>
          <w:sz w:val="24"/>
          <w:szCs w:val="24"/>
        </w:rPr>
      </w:pPr>
    </w:p>
    <w:p w14:paraId="1B011E49" w14:textId="0FED79EF" w:rsidR="00196630" w:rsidRPr="00196630" w:rsidRDefault="00196630" w:rsidP="00F0414D">
      <w:pPr>
        <w:rPr>
          <w:sz w:val="24"/>
          <w:szCs w:val="24"/>
        </w:rPr>
      </w:pPr>
      <w:r w:rsidRPr="00196630">
        <w:rPr>
          <w:sz w:val="24"/>
          <w:szCs w:val="24"/>
        </w:rPr>
        <w:t xml:space="preserve">Ashley LW, Vessie AJ, Stamey TB, </w:t>
      </w:r>
      <w:r w:rsidRPr="00196630">
        <w:rPr>
          <w:b/>
          <w:bCs/>
          <w:sz w:val="24"/>
          <w:szCs w:val="24"/>
        </w:rPr>
        <w:t>Sutton KF.</w:t>
      </w:r>
      <w:r w:rsidRPr="00196630">
        <w:rPr>
          <w:sz w:val="24"/>
          <w:szCs w:val="24"/>
        </w:rPr>
        <w:t xml:space="preserve"> Advancing youth transportation safety in North Carolina through addressing alcohol-related motor vehicle collisions. Int J Inj Contr Saf Promot. 2024;31(4):553-555. doi:10.1080/17457300.2024.2377083</w:t>
      </w:r>
    </w:p>
    <w:p w14:paraId="5CF0860D" w14:textId="77777777" w:rsidR="00F0414D" w:rsidRPr="00196630" w:rsidRDefault="00F0414D" w:rsidP="00F0414D">
      <w:pPr>
        <w:rPr>
          <w:sz w:val="24"/>
          <w:szCs w:val="24"/>
        </w:rPr>
      </w:pPr>
    </w:p>
    <w:p w14:paraId="58190450" w14:textId="72204246" w:rsidR="00F0414D" w:rsidRPr="00196630" w:rsidRDefault="00F0414D" w:rsidP="00F0414D">
      <w:pPr>
        <w:rPr>
          <w:sz w:val="24"/>
          <w:szCs w:val="24"/>
        </w:rPr>
      </w:pPr>
      <w:r w:rsidRPr="00196630">
        <w:rPr>
          <w:b/>
          <w:bCs/>
          <w:sz w:val="24"/>
          <w:szCs w:val="24"/>
        </w:rPr>
        <w:t>Karen Lin, MD</w:t>
      </w:r>
      <w:r w:rsidRPr="00196630">
        <w:rPr>
          <w:sz w:val="24"/>
          <w:szCs w:val="24"/>
        </w:rPr>
        <w:t xml:space="preserve">. </w:t>
      </w:r>
      <w:r w:rsidRPr="00196630">
        <w:rPr>
          <w:sz w:val="24"/>
          <w:szCs w:val="24"/>
        </w:rPr>
        <w:t>"Single Ventricles Across the Lifespan</w:t>
      </w:r>
      <w:r w:rsidRPr="00196630">
        <w:rPr>
          <w:sz w:val="24"/>
          <w:szCs w:val="24"/>
        </w:rPr>
        <w:t>.”</w:t>
      </w:r>
      <w:r w:rsidRPr="00196630">
        <w:rPr>
          <w:sz w:val="24"/>
          <w:szCs w:val="24"/>
        </w:rPr>
        <w:t xml:space="preserve"> Senior Assistant Resident Talk. Med-Peds Noon Conference, Durham, NC. October 31st, 2024</w:t>
      </w:r>
      <w:r w:rsidRPr="00196630">
        <w:rPr>
          <w:sz w:val="24"/>
          <w:szCs w:val="24"/>
        </w:rPr>
        <w:t>.</w:t>
      </w:r>
    </w:p>
    <w:p w14:paraId="5A9B69C5" w14:textId="17358B9A" w:rsidR="00196630" w:rsidRPr="00196630" w:rsidRDefault="00196630" w:rsidP="00F0414D">
      <w:pPr>
        <w:rPr>
          <w:sz w:val="24"/>
          <w:szCs w:val="24"/>
        </w:rPr>
      </w:pPr>
    </w:p>
    <w:p w14:paraId="3D9A0009" w14:textId="77777777" w:rsidR="00196630" w:rsidRPr="00196630" w:rsidRDefault="00196630" w:rsidP="00196630">
      <w:pPr>
        <w:rPr>
          <w:sz w:val="24"/>
          <w:szCs w:val="24"/>
        </w:rPr>
      </w:pPr>
      <w:r w:rsidRPr="00196630">
        <w:rPr>
          <w:sz w:val="24"/>
          <w:szCs w:val="24"/>
        </w:rPr>
        <w:t xml:space="preserve">Finkelstein SR, Patel R, Deland K, </w:t>
      </w:r>
      <w:r w:rsidRPr="00196630">
        <w:rPr>
          <w:b/>
          <w:bCs/>
          <w:sz w:val="24"/>
          <w:szCs w:val="24"/>
        </w:rPr>
        <w:t>Mercer J</w:t>
      </w:r>
      <w:r w:rsidRPr="00196630">
        <w:rPr>
          <w:sz w:val="24"/>
          <w:szCs w:val="24"/>
        </w:rPr>
        <w:t>, Starr B, Zhu D, Min H, Reinsvold M, Campos LDS, Williams NT, Luo L, Ma Y, Neff J, Hoenerhoff MJ, Moding EJ, Kirsch DG. 56Fe-ion Exposure Increases the Incidence of Lung and Brain Tumors at a Similar Rate in Male and Female Mice. Radiat Res. 2024 Nov 1;202(5):734-744. doi: 10.1667/RADE-24-00004.1. PMID: 39307527; PMCID: PMC11608577.</w:t>
      </w:r>
    </w:p>
    <w:p w14:paraId="5800252C" w14:textId="77777777" w:rsidR="00196630" w:rsidRPr="00196630" w:rsidRDefault="00196630" w:rsidP="00196630">
      <w:pPr>
        <w:rPr>
          <w:sz w:val="24"/>
          <w:szCs w:val="24"/>
        </w:rPr>
      </w:pPr>
    </w:p>
    <w:p w14:paraId="189EE2E7" w14:textId="77777777" w:rsidR="00196630" w:rsidRPr="00196630" w:rsidRDefault="00196630" w:rsidP="00196630">
      <w:pPr>
        <w:rPr>
          <w:sz w:val="24"/>
          <w:szCs w:val="24"/>
        </w:rPr>
      </w:pPr>
      <w:r w:rsidRPr="00196630">
        <w:rPr>
          <w:sz w:val="24"/>
          <w:szCs w:val="24"/>
        </w:rPr>
        <w:t xml:space="preserve">George S, Mansuri H, </w:t>
      </w:r>
      <w:r w:rsidRPr="00196630">
        <w:rPr>
          <w:b/>
          <w:bCs/>
          <w:sz w:val="24"/>
          <w:szCs w:val="24"/>
        </w:rPr>
        <w:t>Qureshi M</w:t>
      </w:r>
      <w:r w:rsidRPr="00196630">
        <w:rPr>
          <w:sz w:val="24"/>
          <w:szCs w:val="24"/>
        </w:rPr>
        <w:t>, Lopez S, Viera A, Purow J, Ocejo S, Vicens J, Andia MR. Impact of Social Determinants of Health on Cancer Treatment Referrals in Patients Living with HIV in the United States: A Narrative Review. J Cancer Policy. 2025 Mar;43:100555. doi: 10.1016/j.jcpo.2024.100555. Epub 2024 Dec 31. PMID: 39746608.</w:t>
      </w:r>
    </w:p>
    <w:p w14:paraId="4F6B0F57" w14:textId="77777777" w:rsidR="00F0414D" w:rsidRPr="00196630" w:rsidRDefault="00F0414D" w:rsidP="00F0414D">
      <w:pPr>
        <w:rPr>
          <w:sz w:val="24"/>
          <w:szCs w:val="24"/>
        </w:rPr>
      </w:pPr>
    </w:p>
    <w:p w14:paraId="52C749ED" w14:textId="59385E63" w:rsidR="00F0414D" w:rsidRPr="00196630" w:rsidRDefault="00F0414D" w:rsidP="00F0414D">
      <w:pPr>
        <w:rPr>
          <w:sz w:val="24"/>
          <w:szCs w:val="24"/>
        </w:rPr>
      </w:pPr>
      <w:r w:rsidRPr="00196630">
        <w:rPr>
          <w:b/>
          <w:bCs/>
          <w:sz w:val="24"/>
          <w:szCs w:val="24"/>
        </w:rPr>
        <w:t>Samantha Collins, MD.</w:t>
      </w:r>
      <w:r w:rsidRPr="00196630">
        <w:rPr>
          <w:sz w:val="24"/>
          <w:szCs w:val="24"/>
        </w:rPr>
        <w:t xml:space="preserve"> "Fertility Preservation for Vulnerable Populations". Senior Assistant Resident Talk. Med-Peds Noon Conference, Durham, NC. February 20th, 2025</w:t>
      </w:r>
    </w:p>
    <w:p w14:paraId="382F645E" w14:textId="0D2A330F" w:rsidR="00F0414D" w:rsidRPr="00196630" w:rsidRDefault="00F0414D" w:rsidP="00F0414D">
      <w:pPr>
        <w:rPr>
          <w:sz w:val="24"/>
          <w:szCs w:val="24"/>
        </w:rPr>
      </w:pPr>
    </w:p>
    <w:p w14:paraId="30CF3C3B" w14:textId="77777777" w:rsidR="00F0414D" w:rsidRPr="00196630" w:rsidRDefault="00F0414D" w:rsidP="00F0414D">
      <w:pPr>
        <w:rPr>
          <w:sz w:val="24"/>
          <w:szCs w:val="24"/>
        </w:rPr>
      </w:pPr>
      <w:r w:rsidRPr="00196630">
        <w:rPr>
          <w:b/>
          <w:bCs/>
          <w:sz w:val="24"/>
          <w:szCs w:val="24"/>
        </w:rPr>
        <w:t>Lin, K,</w:t>
      </w:r>
      <w:r w:rsidRPr="00196630">
        <w:rPr>
          <w:sz w:val="24"/>
          <w:szCs w:val="24"/>
        </w:rPr>
        <w:t xml:space="preserve"> Camitta M, Foote H, Liu B, Hong H, Peterson A, Sethi N, Shea E, Turi J, Hill K. Length of stay and mortality in infants with restrictive atrial septum who receive pre-Stage 1 palliation intervention. Cardiology. February 2025. Lake Buena Vista, FL. </w:t>
      </w:r>
    </w:p>
    <w:p w14:paraId="3C6C60C2" w14:textId="77777777" w:rsidR="00F0414D" w:rsidRPr="00196630" w:rsidRDefault="00F0414D" w:rsidP="00F0414D">
      <w:pPr>
        <w:rPr>
          <w:sz w:val="24"/>
          <w:szCs w:val="24"/>
        </w:rPr>
      </w:pPr>
    </w:p>
    <w:p w14:paraId="3DAE8B14" w14:textId="24C8C460" w:rsidR="00F0414D" w:rsidRPr="00196630" w:rsidRDefault="00F0414D" w:rsidP="00F0414D">
      <w:pPr>
        <w:rPr>
          <w:sz w:val="24"/>
          <w:szCs w:val="24"/>
        </w:rPr>
      </w:pPr>
      <w:r w:rsidRPr="00196630">
        <w:rPr>
          <w:b/>
          <w:bCs/>
          <w:sz w:val="24"/>
          <w:szCs w:val="24"/>
        </w:rPr>
        <w:t>Sutton KF</w:t>
      </w:r>
      <w:r w:rsidRPr="00196630">
        <w:rPr>
          <w:sz w:val="24"/>
          <w:szCs w:val="24"/>
        </w:rPr>
        <w:t>, Fieger E, Hirshman N, Perkons M. Septic abortion complicated by native tricuspid valve Streptococcus agalactiae endocarditis in a 22-year-old female. Oral presentation. Duke University 2025 Women’s Health Symposium; Durham, NC, USA; February 21, 2025.</w:t>
      </w:r>
    </w:p>
    <w:p w14:paraId="45225ECE" w14:textId="77777777" w:rsidR="00F0414D" w:rsidRPr="00196630" w:rsidRDefault="00F0414D" w:rsidP="00F0414D">
      <w:pPr>
        <w:rPr>
          <w:sz w:val="24"/>
          <w:szCs w:val="24"/>
        </w:rPr>
      </w:pPr>
    </w:p>
    <w:p w14:paraId="42E24BB0" w14:textId="4CA8B328" w:rsidR="00F0414D" w:rsidRPr="00196630" w:rsidRDefault="00F0414D" w:rsidP="00F0414D">
      <w:pPr>
        <w:rPr>
          <w:sz w:val="24"/>
          <w:szCs w:val="24"/>
        </w:rPr>
      </w:pPr>
      <w:r w:rsidRPr="00196630">
        <w:rPr>
          <w:sz w:val="24"/>
          <w:szCs w:val="24"/>
        </w:rPr>
        <w:t xml:space="preserve">Ashley LW, </w:t>
      </w:r>
      <w:r w:rsidRPr="00196630">
        <w:rPr>
          <w:b/>
          <w:bCs/>
          <w:sz w:val="24"/>
          <w:szCs w:val="24"/>
        </w:rPr>
        <w:t>Sutton KF</w:t>
      </w:r>
      <w:r w:rsidRPr="00196630">
        <w:rPr>
          <w:sz w:val="24"/>
          <w:szCs w:val="24"/>
        </w:rPr>
        <w:t>, Cabell GH, et al. Elevated body mass index and obesity are associated with pain-associated psychological distress in patients with hip pain. Arch Orthop Trauma Surg. 2024;145(1):22. Published 2024 Dec 12. doi:10.1007/s00402-024-05665-z</w:t>
      </w:r>
      <w:r w:rsidRPr="00196630">
        <w:rPr>
          <w:sz w:val="24"/>
          <w:szCs w:val="24"/>
        </w:rPr>
        <w:t>.</w:t>
      </w:r>
    </w:p>
    <w:p w14:paraId="7EEDF266" w14:textId="09793057" w:rsidR="00196630" w:rsidRPr="00196630" w:rsidRDefault="00196630" w:rsidP="00F0414D">
      <w:pPr>
        <w:rPr>
          <w:sz w:val="24"/>
          <w:szCs w:val="24"/>
        </w:rPr>
      </w:pPr>
    </w:p>
    <w:p w14:paraId="7C5963F4" w14:textId="56A5E643" w:rsidR="00196630" w:rsidRPr="00196630" w:rsidRDefault="00196630" w:rsidP="00196630">
      <w:pPr>
        <w:rPr>
          <w:sz w:val="24"/>
          <w:szCs w:val="24"/>
        </w:rPr>
      </w:pPr>
      <w:r w:rsidRPr="00196630">
        <w:rPr>
          <w:b/>
          <w:bCs/>
          <w:sz w:val="24"/>
          <w:szCs w:val="24"/>
        </w:rPr>
        <w:t>Amber Fleck, MD</w:t>
      </w:r>
      <w:r w:rsidRPr="00196630">
        <w:rPr>
          <w:sz w:val="24"/>
          <w:szCs w:val="24"/>
        </w:rPr>
        <w:t>. "Pulmonary Hypertension Across the Lifespan." Senior Assistant Resident Talk. Med-Peds Noon Conference, Durham, NC. March 3rd, 2025.</w:t>
      </w:r>
    </w:p>
    <w:p w14:paraId="62785533" w14:textId="77777777" w:rsidR="00F0414D" w:rsidRPr="00196630" w:rsidRDefault="00F0414D" w:rsidP="00F0414D">
      <w:pPr>
        <w:rPr>
          <w:sz w:val="24"/>
          <w:szCs w:val="24"/>
        </w:rPr>
      </w:pPr>
    </w:p>
    <w:p w14:paraId="6B2B1C67" w14:textId="0176056B" w:rsidR="00F0414D" w:rsidRPr="00196630" w:rsidRDefault="00F0414D" w:rsidP="00F0414D">
      <w:pPr>
        <w:rPr>
          <w:sz w:val="24"/>
          <w:szCs w:val="24"/>
        </w:rPr>
      </w:pPr>
      <w:r w:rsidRPr="00196630">
        <w:rPr>
          <w:b/>
          <w:bCs/>
          <w:sz w:val="24"/>
          <w:szCs w:val="24"/>
        </w:rPr>
        <w:t>Julia Hiserodt, MD</w:t>
      </w:r>
      <w:r w:rsidRPr="00196630">
        <w:rPr>
          <w:sz w:val="24"/>
          <w:szCs w:val="24"/>
        </w:rPr>
        <w:t>. "Patient Safety in Motion: Improving Handoffs for Safer Care." Senior Assistant Resident Talk: Med-Peds Noon Conference</w:t>
      </w:r>
      <w:r w:rsidRPr="00196630">
        <w:rPr>
          <w:sz w:val="24"/>
          <w:szCs w:val="24"/>
        </w:rPr>
        <w:t xml:space="preserve">. </w:t>
      </w:r>
      <w:r w:rsidRPr="00196630">
        <w:rPr>
          <w:sz w:val="24"/>
          <w:szCs w:val="24"/>
        </w:rPr>
        <w:t>Durham, NC, March 20, 2025</w:t>
      </w:r>
      <w:r w:rsidRPr="00196630">
        <w:rPr>
          <w:sz w:val="24"/>
          <w:szCs w:val="24"/>
        </w:rPr>
        <w:t>.</w:t>
      </w:r>
    </w:p>
    <w:p w14:paraId="27BA7B97" w14:textId="38241FA8" w:rsidR="00196630" w:rsidRPr="00196630" w:rsidRDefault="00196630" w:rsidP="00F0414D">
      <w:pPr>
        <w:rPr>
          <w:sz w:val="24"/>
          <w:szCs w:val="24"/>
        </w:rPr>
      </w:pPr>
    </w:p>
    <w:p w14:paraId="7BAD8264" w14:textId="7A1158EB" w:rsidR="00196630" w:rsidRPr="00196630" w:rsidRDefault="00196630" w:rsidP="00196630">
      <w:pPr>
        <w:rPr>
          <w:sz w:val="24"/>
          <w:szCs w:val="24"/>
        </w:rPr>
      </w:pPr>
      <w:r w:rsidRPr="00196630">
        <w:rPr>
          <w:b/>
          <w:bCs/>
          <w:sz w:val="24"/>
          <w:szCs w:val="24"/>
        </w:rPr>
        <w:t>Clark, S.,</w:t>
      </w:r>
      <w:r w:rsidRPr="00196630">
        <w:rPr>
          <w:sz w:val="24"/>
          <w:szCs w:val="24"/>
        </w:rPr>
        <w:t xml:space="preserve"> Roberts, A., Suhocki, P., Das, S., “Jaundice Developing in a 13-day Old Baby With Down Syndrome” (2025, April) Pediatrics in Review. </w:t>
      </w:r>
      <w:hyperlink r:id="rId4" w:history="1">
        <w:r w:rsidRPr="00196630">
          <w:rPr>
            <w:rStyle w:val="Hyperlink"/>
            <w:sz w:val="24"/>
            <w:szCs w:val="24"/>
          </w:rPr>
          <w:t>https://doi.org/10.1542/pir.2023-006234</w:t>
        </w:r>
      </w:hyperlink>
      <w:r w:rsidRPr="00196630">
        <w:rPr>
          <w:sz w:val="24"/>
          <w:szCs w:val="24"/>
        </w:rPr>
        <w:t>.</w:t>
      </w:r>
    </w:p>
    <w:p w14:paraId="068D2A2F" w14:textId="7097F575" w:rsidR="00196630" w:rsidRPr="00196630" w:rsidRDefault="00196630" w:rsidP="00196630">
      <w:pPr>
        <w:rPr>
          <w:sz w:val="24"/>
          <w:szCs w:val="24"/>
        </w:rPr>
      </w:pPr>
    </w:p>
    <w:p w14:paraId="5F12DCE9" w14:textId="77777777" w:rsidR="00196630" w:rsidRPr="00196630" w:rsidRDefault="00196630" w:rsidP="00196630">
      <w:pPr>
        <w:rPr>
          <w:sz w:val="24"/>
          <w:szCs w:val="24"/>
        </w:rPr>
      </w:pPr>
      <w:r w:rsidRPr="00196630">
        <w:rPr>
          <w:b/>
          <w:bCs/>
          <w:sz w:val="24"/>
          <w:szCs w:val="24"/>
        </w:rPr>
        <w:t>Suarez, L</w:t>
      </w:r>
      <w:r w:rsidRPr="00196630">
        <w:rPr>
          <w:sz w:val="24"/>
          <w:szCs w:val="24"/>
        </w:rPr>
        <w:t>., Cholera, R., Montez, K., Fozzard, M., Fiander, C., Avery, C. Automating WIC Enrollment: Implementing Electronic Screening, Referral and Data-Sharing Processes in a Pediatric Primary Care Practice. Duke Department of Pediatrics Research Day. Durham, NC.</w:t>
      </w:r>
    </w:p>
    <w:p w14:paraId="3D9E649A" w14:textId="77777777" w:rsidR="00F0414D" w:rsidRPr="00196630" w:rsidRDefault="00F0414D" w:rsidP="00F0414D">
      <w:pPr>
        <w:rPr>
          <w:sz w:val="24"/>
          <w:szCs w:val="24"/>
        </w:rPr>
      </w:pPr>
    </w:p>
    <w:p w14:paraId="6FED8D28" w14:textId="2D7F2332" w:rsidR="00F0414D" w:rsidRPr="00196630" w:rsidRDefault="00F0414D" w:rsidP="00F0414D">
      <w:pPr>
        <w:rPr>
          <w:sz w:val="24"/>
          <w:szCs w:val="24"/>
        </w:rPr>
      </w:pPr>
      <w:r w:rsidRPr="00196630">
        <w:rPr>
          <w:b/>
          <w:bCs/>
          <w:sz w:val="24"/>
          <w:szCs w:val="24"/>
        </w:rPr>
        <w:t>Julia Hiserodt, MD</w:t>
      </w:r>
      <w:r w:rsidRPr="00196630">
        <w:rPr>
          <w:sz w:val="24"/>
          <w:szCs w:val="24"/>
        </w:rPr>
        <w:t>. "Patient Safety in Motion: Improving Handoffs for Safer Care." Department of Pediatrics Grand Rounds- Senior Academic Talks. Durham, NC, May 2</w:t>
      </w:r>
      <w:r w:rsidR="00196630" w:rsidRPr="00196630">
        <w:rPr>
          <w:sz w:val="24"/>
          <w:szCs w:val="24"/>
        </w:rPr>
        <w:t>7</w:t>
      </w:r>
      <w:r w:rsidRPr="00196630">
        <w:rPr>
          <w:sz w:val="24"/>
          <w:szCs w:val="24"/>
        </w:rPr>
        <w:t>, 2025</w:t>
      </w:r>
      <w:r w:rsidRPr="00196630">
        <w:rPr>
          <w:sz w:val="24"/>
          <w:szCs w:val="24"/>
        </w:rPr>
        <w:t>.</w:t>
      </w:r>
    </w:p>
    <w:p w14:paraId="2F8F1D9D" w14:textId="77777777" w:rsidR="00F0414D" w:rsidRPr="00196630" w:rsidRDefault="00F0414D" w:rsidP="00F0414D">
      <w:pPr>
        <w:rPr>
          <w:sz w:val="24"/>
          <w:szCs w:val="24"/>
        </w:rPr>
      </w:pPr>
    </w:p>
    <w:p w14:paraId="074D2D8C" w14:textId="40BDD56F" w:rsidR="00F0414D" w:rsidRPr="00196630" w:rsidRDefault="00F0414D" w:rsidP="00F0414D">
      <w:pPr>
        <w:rPr>
          <w:sz w:val="24"/>
          <w:szCs w:val="24"/>
        </w:rPr>
      </w:pPr>
      <w:r w:rsidRPr="00196630">
        <w:rPr>
          <w:b/>
          <w:bCs/>
          <w:sz w:val="24"/>
          <w:szCs w:val="24"/>
        </w:rPr>
        <w:t>Lilianna Suarez, MD, MPH</w:t>
      </w:r>
      <w:r w:rsidRPr="00196630">
        <w:rPr>
          <w:sz w:val="24"/>
          <w:szCs w:val="24"/>
        </w:rPr>
        <w:t xml:space="preserve"> and Karen A. Scherr, MD, PhD. Creating Child and Caregiver Linkages in the Electronic Health Record: A Study of Children Receiving Obesity Treatment. Robert Califf Research Day. Duke Department of Medicine Grand Rounds. Durham, NC.</w:t>
      </w:r>
      <w:r w:rsidR="00196630" w:rsidRPr="00196630">
        <w:rPr>
          <w:sz w:val="24"/>
          <w:szCs w:val="24"/>
        </w:rPr>
        <w:t xml:space="preserve"> May 23, 2025.</w:t>
      </w:r>
    </w:p>
    <w:p w14:paraId="4DB1D1EC" w14:textId="39CF3954" w:rsidR="00196630" w:rsidRPr="00196630" w:rsidRDefault="00196630" w:rsidP="00F0414D">
      <w:pPr>
        <w:rPr>
          <w:sz w:val="24"/>
          <w:szCs w:val="24"/>
        </w:rPr>
      </w:pPr>
    </w:p>
    <w:p w14:paraId="22565F02" w14:textId="77777777" w:rsidR="00196630" w:rsidRPr="00196630" w:rsidRDefault="00196630" w:rsidP="00196630">
      <w:pPr>
        <w:rPr>
          <w:sz w:val="24"/>
          <w:szCs w:val="24"/>
        </w:rPr>
      </w:pPr>
      <w:r w:rsidRPr="00196630">
        <w:rPr>
          <w:b/>
          <w:bCs/>
          <w:sz w:val="24"/>
          <w:szCs w:val="24"/>
        </w:rPr>
        <w:t>Josh Mercer, MD, MBA</w:t>
      </w:r>
      <w:r w:rsidRPr="00196630">
        <w:rPr>
          <w:sz w:val="24"/>
          <w:szCs w:val="24"/>
        </w:rPr>
        <w:t>. Influence of Socio-demographic Factors on Allogeneic Hematopoietic Transplant Timing in Patients with BCR-ABL Negative MPNs and MDS/MPN Overlap Syndromes. Robert Califf Research Day. Duke Department of Medicine Grand Rounds. Durham, NC.</w:t>
      </w:r>
    </w:p>
    <w:p w14:paraId="247AD39E" w14:textId="77777777" w:rsidR="00F0414D" w:rsidRPr="00196630" w:rsidRDefault="00F0414D" w:rsidP="00F0414D">
      <w:pPr>
        <w:rPr>
          <w:sz w:val="24"/>
          <w:szCs w:val="24"/>
        </w:rPr>
      </w:pPr>
    </w:p>
    <w:p w14:paraId="3C24E316" w14:textId="0C816B49" w:rsidR="00F0414D" w:rsidRDefault="00F0414D" w:rsidP="00F0414D">
      <w:r w:rsidRPr="00196630">
        <w:rPr>
          <w:sz w:val="24"/>
          <w:szCs w:val="24"/>
        </w:rPr>
        <w:t xml:space="preserve">Redd WD, </w:t>
      </w:r>
      <w:r w:rsidRPr="00196630">
        <w:rPr>
          <w:b/>
          <w:bCs/>
          <w:sz w:val="24"/>
          <w:szCs w:val="24"/>
        </w:rPr>
        <w:t>Richman CM</w:t>
      </w:r>
      <w:r w:rsidRPr="00196630">
        <w:rPr>
          <w:sz w:val="24"/>
          <w:szCs w:val="24"/>
        </w:rPr>
        <w:t>, Barlowe TS, Layne SJ, Miró-González ÁA; Food Impaction Biopsy Rate (FIBR) Working Group; Leiman DA. Marked improvement in food impaction biopsy rate (FIBR) after implementation of a multicenter behavioral intervention. Clin Gastroenterol Hepatol. 2025 May 6:S1542-3565(25)00244-7. doi: 10.1016/j.cgh.2025.01.027. Epub ahead of print. PMID: 40339948.</w:t>
      </w:r>
    </w:p>
    <w:sectPr w:rsidR="00F04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4D"/>
    <w:rsid w:val="00196630"/>
    <w:rsid w:val="009A6C90"/>
    <w:rsid w:val="00C406F5"/>
    <w:rsid w:val="00D63DE4"/>
    <w:rsid w:val="00EF25E9"/>
    <w:rsid w:val="00F0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453A"/>
  <w15:chartTrackingRefBased/>
  <w15:docId w15:val="{A5E17C32-3E61-4490-AC1C-CF76908E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14D"/>
    <w:rPr>
      <w:color w:val="0563C1" w:themeColor="hyperlink"/>
      <w:u w:val="single"/>
    </w:rPr>
  </w:style>
  <w:style w:type="character" w:styleId="UnresolvedMention">
    <w:name w:val="Unresolved Mention"/>
    <w:basedOn w:val="DefaultParagraphFont"/>
    <w:uiPriority w:val="99"/>
    <w:semiHidden/>
    <w:unhideWhenUsed/>
    <w:rsid w:val="00F04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55139">
      <w:bodyDiv w:val="1"/>
      <w:marLeft w:val="0"/>
      <w:marRight w:val="0"/>
      <w:marTop w:val="0"/>
      <w:marBottom w:val="0"/>
      <w:divBdr>
        <w:top w:val="none" w:sz="0" w:space="0" w:color="auto"/>
        <w:left w:val="none" w:sz="0" w:space="0" w:color="auto"/>
        <w:bottom w:val="none" w:sz="0" w:space="0" w:color="auto"/>
        <w:right w:val="none" w:sz="0" w:space="0" w:color="auto"/>
      </w:divBdr>
    </w:div>
    <w:div w:id="16652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542/pir.2023-006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Colby Feeney</dc:creator>
  <cp:keywords/>
  <dc:description/>
  <cp:lastModifiedBy>Dr Colby Feeney</cp:lastModifiedBy>
  <cp:revision>3</cp:revision>
  <dcterms:created xsi:type="dcterms:W3CDTF">2025-07-04T12:39:00Z</dcterms:created>
  <dcterms:modified xsi:type="dcterms:W3CDTF">2025-07-04T13:01:00Z</dcterms:modified>
</cp:coreProperties>
</file>